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C0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B70AC0" w:rsidRDefault="002A5D37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выполнение услуг по </w:t>
      </w:r>
      <w:r w:rsidR="00481D1C">
        <w:rPr>
          <w:rFonts w:ascii="Times New Roman" w:hAnsi="Times New Roman" w:cs="Times New Roman"/>
          <w:b/>
          <w:sz w:val="24"/>
          <w:szCs w:val="24"/>
        </w:rPr>
        <w:t xml:space="preserve">комплексной уборке внутренних помещений </w:t>
      </w:r>
    </w:p>
    <w:p w:rsidR="002A5D37" w:rsidRDefault="00481D1C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A5D37">
        <w:rPr>
          <w:rFonts w:ascii="Times New Roman" w:hAnsi="Times New Roman" w:cs="Times New Roman"/>
          <w:b/>
          <w:sz w:val="24"/>
          <w:szCs w:val="24"/>
        </w:rPr>
        <w:t xml:space="preserve"> прилегающих территорий ПАО НПО «Наука»</w:t>
      </w:r>
    </w:p>
    <w:p w:rsidR="00B70AC0" w:rsidRDefault="00B70AC0" w:rsidP="00B70AC0">
      <w:pPr>
        <w:tabs>
          <w:tab w:val="left" w:pos="2309"/>
        </w:tabs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D37" w:rsidRDefault="00965E6A" w:rsidP="00B70AC0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 оказания услуг, перечень и объем услуг</w:t>
      </w:r>
    </w:p>
    <w:p w:rsidR="003E41E7" w:rsidRDefault="003E41E7" w:rsidP="00B70AC0">
      <w:pPr>
        <w:spacing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5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892"/>
        <w:gridCol w:w="910"/>
        <w:gridCol w:w="1495"/>
        <w:gridCol w:w="1361"/>
      </w:tblGrid>
      <w:tr w:rsidR="00965E6A" w:rsidRPr="00965E6A" w:rsidTr="00EE5C89">
        <w:tc>
          <w:tcPr>
            <w:tcW w:w="2518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Адрес оказания услуг</w:t>
            </w:r>
          </w:p>
        </w:tc>
        <w:tc>
          <w:tcPr>
            <w:tcW w:w="3892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910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измер</w:t>
            </w:r>
            <w:proofErr w:type="spellEnd"/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5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Объем оказания услуг</w:t>
            </w:r>
          </w:p>
        </w:tc>
        <w:tc>
          <w:tcPr>
            <w:tcW w:w="1361" w:type="dxa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Перечень услуг</w:t>
            </w:r>
          </w:p>
        </w:tc>
      </w:tr>
      <w:tr w:rsidR="00965E6A" w:rsidRPr="00965E6A" w:rsidTr="00804FA3">
        <w:trPr>
          <w:trHeight w:val="716"/>
        </w:trPr>
        <w:tc>
          <w:tcPr>
            <w:tcW w:w="2518" w:type="dxa"/>
            <w:vMerge w:val="restart"/>
          </w:tcPr>
          <w:p w:rsidR="00954EEA" w:rsidRDefault="00954EEA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Территория 1:</w:t>
            </w:r>
          </w:p>
          <w:p w:rsidR="00965E6A" w:rsidRPr="00965E6A" w:rsidRDefault="00965E6A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Москва, 3-я ул. Ямского поля, вл. 2</w:t>
            </w:r>
          </w:p>
        </w:tc>
        <w:tc>
          <w:tcPr>
            <w:tcW w:w="3892" w:type="dxa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="00965E6A"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804FA3" w:rsidP="00EE5C89">
            <w:pPr>
              <w:spacing w:before="120" w:after="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11 772,4</w:t>
            </w:r>
          </w:p>
        </w:tc>
        <w:tc>
          <w:tcPr>
            <w:tcW w:w="1361" w:type="dxa"/>
            <w:vMerge w:val="restart"/>
          </w:tcPr>
          <w:p w:rsidR="00965E6A" w:rsidRPr="00965E6A" w:rsidRDefault="00965E6A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BD30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 № 2</w:t>
            </w:r>
          </w:p>
        </w:tc>
      </w:tr>
      <w:tr w:rsidR="00965E6A" w:rsidRPr="00965E6A" w:rsidTr="00EE5C89">
        <w:trPr>
          <w:trHeight w:val="556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BD305A" w:rsidP="00EE5C89">
            <w:pPr>
              <w:spacing w:before="120" w:after="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685F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451,6</w:t>
            </w:r>
          </w:p>
        </w:tc>
        <w:tc>
          <w:tcPr>
            <w:tcW w:w="1361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EE5C89">
        <w:trPr>
          <w:trHeight w:val="562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Комплексная уборка </w:t>
            </w:r>
            <w:r w:rsidR="00965E6A"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прилегающей территории.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965E6A" w:rsidRPr="00965E6A" w:rsidRDefault="00BD305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804FA3">
        <w:trPr>
          <w:trHeight w:val="796"/>
        </w:trPr>
        <w:tc>
          <w:tcPr>
            <w:tcW w:w="2518" w:type="dxa"/>
            <w:vMerge w:val="restart"/>
          </w:tcPr>
          <w:p w:rsidR="00954EEA" w:rsidRDefault="007503F2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Чкаловское отделение</w:t>
            </w:r>
            <w:r w:rsidR="00B70A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испытательного центра (ЧО ИЦ)</w:t>
            </w:r>
            <w:r w:rsidR="00954E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965E6A" w:rsidRPr="00965E6A" w:rsidRDefault="00954EEA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МО, г. Щелково-10</w:t>
            </w:r>
          </w:p>
        </w:tc>
        <w:tc>
          <w:tcPr>
            <w:tcW w:w="3892" w:type="dxa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C3471C" w:rsidP="00EE5C89">
            <w:pPr>
              <w:spacing w:before="120" w:after="12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124,24</w:t>
            </w:r>
          </w:p>
        </w:tc>
        <w:tc>
          <w:tcPr>
            <w:tcW w:w="1361" w:type="dxa"/>
            <w:vMerge w:val="restart"/>
          </w:tcPr>
          <w:p w:rsidR="00965E6A" w:rsidRPr="00965E6A" w:rsidRDefault="00965E6A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 w:rsidR="00C347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965E6A" w:rsidRPr="00965E6A" w:rsidTr="00EE5C89">
        <w:trPr>
          <w:trHeight w:val="454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vAlign w:val="bottom"/>
          </w:tcPr>
          <w:p w:rsidR="00965E6A" w:rsidRPr="00965E6A" w:rsidRDefault="00C3471C" w:rsidP="00EE5C89">
            <w:pPr>
              <w:spacing w:before="120" w:after="120" w:afterAutospacing="0" w:line="36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600,5</w:t>
            </w:r>
          </w:p>
        </w:tc>
        <w:tc>
          <w:tcPr>
            <w:tcW w:w="1361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65E6A" w:rsidRPr="00965E6A" w:rsidTr="00EE5C89">
        <w:trPr>
          <w:trHeight w:val="560"/>
        </w:trPr>
        <w:tc>
          <w:tcPr>
            <w:tcW w:w="2518" w:type="dxa"/>
            <w:vMerge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Комплексная уборка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прилегающей территории.</w:t>
            </w:r>
          </w:p>
        </w:tc>
        <w:tc>
          <w:tcPr>
            <w:tcW w:w="910" w:type="dxa"/>
            <w:vAlign w:val="bottom"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965E6A" w:rsidRPr="00965E6A" w:rsidRDefault="00C3471C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1361" w:type="dxa"/>
            <w:vMerge/>
          </w:tcPr>
          <w:p w:rsidR="00965E6A" w:rsidRPr="00965E6A" w:rsidRDefault="00965E6A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804FA3">
        <w:trPr>
          <w:trHeight w:val="696"/>
        </w:trPr>
        <w:tc>
          <w:tcPr>
            <w:tcW w:w="2518" w:type="dxa"/>
            <w:vMerge w:val="restart"/>
          </w:tcPr>
          <w:p w:rsidR="00EE5C89" w:rsidRDefault="00EE5C89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Филиал:</w:t>
            </w:r>
          </w:p>
          <w:p w:rsidR="003E41E7" w:rsidRPr="003E41E7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область, Киржачский район, пос. Першино, ул. Школьная, д. 7а.</w:t>
            </w:r>
          </w:p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85FF8" w:rsidP="00685FF8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12 546</w:t>
            </w:r>
            <w:r w:rsidR="006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61" w:type="dxa"/>
            <w:vMerge w:val="restart"/>
          </w:tcPr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3E41E7" w:rsidRPr="00965E6A" w:rsidTr="00EE5C89">
        <w:trPr>
          <w:trHeight w:val="422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84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55983" w:rsidP="0079199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79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804FA3">
        <w:trPr>
          <w:trHeight w:val="622"/>
        </w:trPr>
        <w:tc>
          <w:tcPr>
            <w:tcW w:w="2518" w:type="dxa"/>
            <w:vMerge w:val="restart"/>
          </w:tcPr>
          <w:p w:rsidR="003E41E7" w:rsidRDefault="00EE5C89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АБК, ПК и ИК</w:t>
            </w:r>
            <w:r w:rsid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Владимирская область, Киржачский район, пос. Першино, ул. Школьная, д. 7а.</w:t>
            </w: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внутренних помещений.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D3B0F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1361" w:type="dxa"/>
            <w:vMerge w:val="restart"/>
          </w:tcPr>
          <w:p w:rsidR="003E41E7" w:rsidRPr="00965E6A" w:rsidRDefault="003E41E7" w:rsidP="00804FA3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Приложен. 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65E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№ 2</w:t>
            </w:r>
          </w:p>
        </w:tc>
      </w:tr>
      <w:tr w:rsidR="003E41E7" w:rsidRPr="00965E6A" w:rsidTr="00EE5C89">
        <w:trPr>
          <w:trHeight w:val="546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Обслуживание кровель.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D3B0F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E41E7" w:rsidRPr="00965E6A" w:rsidTr="00EE5C89">
        <w:trPr>
          <w:trHeight w:val="696"/>
        </w:trPr>
        <w:tc>
          <w:tcPr>
            <w:tcW w:w="2518" w:type="dxa"/>
            <w:vMerge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Align w:val="bottom"/>
          </w:tcPr>
          <w:p w:rsidR="003E41E7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E41E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Комплексная уборка прилегающей территории.</w:t>
            </w:r>
          </w:p>
        </w:tc>
        <w:tc>
          <w:tcPr>
            <w:tcW w:w="910" w:type="dxa"/>
            <w:vAlign w:val="bottom"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95" w:type="dxa"/>
            <w:shd w:val="clear" w:color="auto" w:fill="FFFFFF" w:themeFill="background1"/>
            <w:vAlign w:val="bottom"/>
          </w:tcPr>
          <w:p w:rsidR="003E41E7" w:rsidRDefault="006D3B0F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8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  <w:r w:rsidR="006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61" w:type="dxa"/>
            <w:vMerge/>
          </w:tcPr>
          <w:p w:rsidR="003E41E7" w:rsidRPr="00965E6A" w:rsidRDefault="003E41E7" w:rsidP="00EE5C89">
            <w:pPr>
              <w:spacing w:after="0" w:afterAutospacing="0" w:line="60" w:lineRule="atLeast"/>
              <w:jc w:val="lef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C3471C" w:rsidRPr="00C3471C" w:rsidRDefault="00C3471C" w:rsidP="00C3471C">
      <w:pPr>
        <w:spacing w:before="60" w:after="60" w:afterAutospacing="0" w:line="240" w:lineRule="auto"/>
        <w:contextualSpacing/>
        <w:jc w:val="lef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tabs>
          <w:tab w:val="left" w:pos="1050"/>
        </w:tabs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3471C" w:rsidRPr="00C3471C" w:rsidRDefault="00C3471C" w:rsidP="00C3471C">
      <w:pPr>
        <w:spacing w:before="60" w:after="60" w:afterAutospacing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804FA3" w:rsidRDefault="00804FA3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A5D37" w:rsidRPr="002A5D37" w:rsidRDefault="002A5D37" w:rsidP="002A5D37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2A5D37"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E60C02" w:rsidRDefault="00E60C02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AF" w:rsidRPr="003F0420" w:rsidRDefault="006F32AA" w:rsidP="002A5D37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  <w:r w:rsidR="00817072" w:rsidRPr="003F0420">
        <w:rPr>
          <w:rFonts w:ascii="Times New Roman" w:hAnsi="Times New Roman" w:cs="Times New Roman"/>
          <w:b/>
          <w:sz w:val="24"/>
          <w:szCs w:val="24"/>
        </w:rPr>
        <w:t>.</w:t>
      </w:r>
    </w:p>
    <w:p w:rsidR="00C73EBB" w:rsidRPr="003F0420" w:rsidRDefault="00870052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Комплексная уборка</w:t>
      </w:r>
      <w:r w:rsidR="00C73EBB" w:rsidRPr="003F0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67D" w:rsidRPr="003F042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24356" w:rsidRPr="003F0420">
        <w:rPr>
          <w:rFonts w:ascii="Times New Roman" w:hAnsi="Times New Roman" w:cs="Times New Roman"/>
          <w:sz w:val="24"/>
          <w:szCs w:val="24"/>
        </w:rPr>
        <w:t>уборка производиться в ежедневном режиме (по рабочим дням), состоит из основной (утро/вечер), и поддерживающей (дежурной) уборки в течение рабочего дня.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Основная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утром или вечером.</w:t>
      </w:r>
    </w:p>
    <w:p w:rsidR="00724356" w:rsidRPr="003F0420" w:rsidRDefault="00724356" w:rsidP="00C73EBB">
      <w:pPr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Поддерживающая уборка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- уборка производиться в ежедневном режиме (по рабочим дням) в течение рабочего дня.</w:t>
      </w:r>
    </w:p>
    <w:p w:rsidR="00724356" w:rsidRPr="003F0420" w:rsidRDefault="00724356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Периодическ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ая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FB0A8F" w:rsidRPr="003F0420">
        <w:rPr>
          <w:rFonts w:ascii="Times New Roman" w:hAnsi="Times New Roman" w:cs="Times New Roman"/>
          <w:b/>
          <w:sz w:val="24"/>
          <w:szCs w:val="24"/>
        </w:rPr>
        <w:t>борка</w:t>
      </w:r>
      <w:r w:rsidRPr="003F0420">
        <w:rPr>
          <w:rFonts w:ascii="Times New Roman" w:hAnsi="Times New Roman" w:cs="Times New Roman"/>
          <w:sz w:val="24"/>
          <w:szCs w:val="24"/>
        </w:rPr>
        <w:t xml:space="preserve"> – </w:t>
      </w:r>
      <w:r w:rsidR="00FB0A8F" w:rsidRPr="003F0420">
        <w:rPr>
          <w:rFonts w:ascii="Times New Roman" w:hAnsi="Times New Roman" w:cs="Times New Roman"/>
          <w:sz w:val="24"/>
          <w:szCs w:val="24"/>
        </w:rPr>
        <w:t>уборка производиться по определённым дням недели.</w:t>
      </w:r>
    </w:p>
    <w:p w:rsidR="00121F36" w:rsidRPr="003F0420" w:rsidRDefault="00AC067D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Места общего пользования (далее МОП) – </w:t>
      </w:r>
      <w:r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включающие в себя все коридоры, холлы, </w:t>
      </w:r>
      <w:r w:rsidR="00724356" w:rsidRPr="003F0420">
        <w:rPr>
          <w:rFonts w:ascii="Times New Roman" w:hAnsi="Times New Roman" w:cs="Times New Roman"/>
          <w:sz w:val="24"/>
          <w:szCs w:val="24"/>
        </w:rPr>
        <w:t>лестницы,</w:t>
      </w:r>
      <w:r w:rsidR="00072FCA">
        <w:rPr>
          <w:rFonts w:ascii="Times New Roman" w:hAnsi="Times New Roman" w:cs="Times New Roman"/>
          <w:sz w:val="24"/>
          <w:szCs w:val="24"/>
        </w:rPr>
        <w:t xml:space="preserve"> раздевалки,</w:t>
      </w:r>
      <w:r w:rsidR="00724356" w:rsidRPr="003F0420">
        <w:rPr>
          <w:rFonts w:ascii="Times New Roman" w:hAnsi="Times New Roman" w:cs="Times New Roman"/>
          <w:sz w:val="24"/>
          <w:szCs w:val="24"/>
        </w:rPr>
        <w:t xml:space="preserve"> входные группы.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пола, плинтусов с помощью моющих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розеток, выключателей, коробов кабель-каналов, шкафов пожарного оборудования;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механическим способом с применением п/моечной машины;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полировка стеклянных и зеркальных поверхностей с использованием специальных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предметов интерьера,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стен, колонн;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пятен, загрязнений со стеклянных перегородок (до 1.7м);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влажная уборка радиаторов, труб – 1 раз в месяц;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6C4144" w:rsidRPr="006C4144" w:rsidRDefault="006C4144" w:rsidP="006C4144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AC067D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261EFE"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1EFE"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</w:t>
      </w:r>
      <w:r w:rsidRPr="003F0420">
        <w:rPr>
          <w:rFonts w:ascii="Times New Roman" w:hAnsi="Times New Roman" w:cs="Times New Roman"/>
          <w:sz w:val="24"/>
          <w:szCs w:val="24"/>
        </w:rPr>
        <w:t>– категория помещений, включающая в себя все производственные площади, цеха, гаражи, складские площади, ремонтные и мастерские площади</w:t>
      </w:r>
      <w:r w:rsidR="00261EFE"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="009873A9" w:rsidRPr="003F0420">
        <w:rPr>
          <w:rFonts w:ascii="Times New Roman" w:hAnsi="Times New Roman" w:cs="Times New Roman"/>
          <w:sz w:val="24"/>
          <w:szCs w:val="24"/>
        </w:rPr>
        <w:t>с неповрежденными твердыми по</w:t>
      </w:r>
      <w:r w:rsidR="003E5E64">
        <w:rPr>
          <w:rFonts w:ascii="Times New Roman" w:hAnsi="Times New Roman" w:cs="Times New Roman"/>
          <w:sz w:val="24"/>
          <w:szCs w:val="24"/>
        </w:rPr>
        <w:t>лами, подлежащими влажной уборке</w:t>
      </w:r>
      <w:r w:rsidRPr="003F0420">
        <w:rPr>
          <w:rFonts w:ascii="Times New Roman" w:hAnsi="Times New Roman" w:cs="Times New Roman"/>
          <w:sz w:val="24"/>
          <w:szCs w:val="24"/>
        </w:rPr>
        <w:t>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3F0420">
        <w:rPr>
          <w:rFonts w:ascii="Times New Roman" w:hAnsi="Times New Roman" w:cs="Times New Roman"/>
          <w:sz w:val="24"/>
          <w:szCs w:val="24"/>
        </w:rPr>
        <w:t>Влажное подметание (пол – бетон) – ежедневно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Подметание металлической стружки, опилок – ежедневно</w:t>
      </w:r>
    </w:p>
    <w:p w:rsidR="00121F36" w:rsidRPr="003F0420" w:rsidRDefault="00072FCA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28B6">
        <w:rPr>
          <w:rFonts w:ascii="Times New Roman" w:hAnsi="Times New Roman" w:cs="Times New Roman"/>
          <w:sz w:val="24"/>
          <w:szCs w:val="24"/>
        </w:rPr>
        <w:t>Удаление</w:t>
      </w:r>
      <w:r w:rsidR="00121F36" w:rsidRPr="004C28B6">
        <w:rPr>
          <w:rFonts w:ascii="Times New Roman" w:hAnsi="Times New Roman" w:cs="Times New Roman"/>
          <w:sz w:val="24"/>
          <w:szCs w:val="24"/>
        </w:rPr>
        <w:t xml:space="preserve"> </w:t>
      </w:r>
      <w:r w:rsidR="004C28B6">
        <w:rPr>
          <w:rFonts w:ascii="Times New Roman" w:hAnsi="Times New Roman" w:cs="Times New Roman"/>
          <w:sz w:val="24"/>
          <w:szCs w:val="24"/>
        </w:rPr>
        <w:t>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AC067D" w:rsidRDefault="00AC067D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EFE" w:rsidRDefault="00261EFE" w:rsidP="00724356">
      <w:pPr>
        <w:spacing w:before="120" w:after="120" w:afterAutospacing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>Производственные помещения</w:t>
      </w:r>
      <w:r w:rsidRPr="003F0420"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- </w:t>
      </w:r>
      <w:r w:rsidR="009873A9" w:rsidRPr="003F0420">
        <w:rPr>
          <w:rFonts w:ascii="Times New Roman" w:hAnsi="Times New Roman" w:cs="Times New Roman"/>
          <w:sz w:val="24"/>
          <w:szCs w:val="24"/>
        </w:rPr>
        <w:t xml:space="preserve">категория помещений, включающая в себя все производственные площади, цеха, гаражи, складские площади, ремонтные и мастерские площади с поврежденными твердыми </w:t>
      </w:r>
      <w:r w:rsidR="003E5E64">
        <w:rPr>
          <w:rFonts w:ascii="Times New Roman" w:hAnsi="Times New Roman" w:cs="Times New Roman"/>
          <w:sz w:val="24"/>
          <w:szCs w:val="24"/>
        </w:rPr>
        <w:t>полами, подлежащими сухой уборке</w:t>
      </w:r>
      <w:r w:rsidR="009873A9" w:rsidRPr="003F0420">
        <w:rPr>
          <w:rFonts w:ascii="Times New Roman" w:hAnsi="Times New Roman" w:cs="Times New Roman"/>
          <w:sz w:val="24"/>
          <w:szCs w:val="24"/>
        </w:rPr>
        <w:t>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Подметание металлической стружки, опилок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4C28B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технических жидкостей</w:t>
      </w:r>
      <w:r w:rsidR="00121F36">
        <w:rPr>
          <w:rFonts w:ascii="Times New Roman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 (1 раз в неделю);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пола, плинтусов (из натурального камня и керамогранита)  с помощью моющих средств.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промывка пола с помощью поломоечной машины</w:t>
      </w:r>
      <w:r>
        <w:rPr>
          <w:rFonts w:ascii="Times New Roman" w:hAnsi="Times New Roman" w:cs="Times New Roman"/>
          <w:sz w:val="24"/>
          <w:szCs w:val="24"/>
        </w:rPr>
        <w:t>, где позволяет покрытие;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систем;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B0A8F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Санитарные зоны - </w:t>
      </w:r>
      <w:r w:rsidRPr="003F0420">
        <w:rPr>
          <w:rFonts w:ascii="Times New Roman" w:hAnsi="Times New Roman" w:cs="Times New Roman"/>
          <w:sz w:val="24"/>
          <w:szCs w:val="24"/>
        </w:rPr>
        <w:t>категория помещений, включающая в себя туалетные комнаты, душевые помещения.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сантехнических устройств (унитазы, писсуары, биде, раковины, ванны душевые кабины)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сидений унитазов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пола с использованием ручного инвентаря и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стен, перегородок и дверок кабинок на высоте менее 1 м от пола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чистка кафельных и окрашенных стен вокруг раковин, писсуаров, унитазов, урн и </w:t>
      </w:r>
      <w:r w:rsidRPr="003F0420">
        <w:rPr>
          <w:rFonts w:ascii="Times New Roman" w:eastAsia="FreeSerif" w:hAnsi="Times New Roman" w:cs="Times New Roman"/>
          <w:sz w:val="24"/>
          <w:szCs w:val="24"/>
        </w:rPr>
        <w:lastRenderedPageBreak/>
        <w:t>аксессуаров;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 изнутри и снаружи;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раковин, столешниц, защитных экранов;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зеркал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полировку металлических смесителей, сифонов (хромированных, из нержавеющей стали и т. п.) с использованием специальных химических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 сантехнического оборудования, диспенсеров, наружных частей подводки сантехники;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дезинфекция, удаление ржавчины, мочевого, водного и известкового камней с раковин, писсуаров, унитазов с внешней и внутренней стороны, протирка крышек унитазов;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чистка и удаление известкового налета с кранов, аксессуаров с помощью спец. средств;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мытье, протирка и заправка диспенсеров для жидкого мыла, туалетной бумаги и бумажных полотенец, предоставляемых Исполнителем;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дезодорация (освежители воздуха предоставляются Исполнителем);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стен, перегородок и дверок кабинок на всю высоту с использованием специальных химических средств (один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стен туалетных комнат на всю высоту (1 раз в месяц);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дверей и дверных коробок;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и дезинфекцию дверных ручек;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светильников на высоте менее 3 м от пола;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мусора из урн, очистку, дезинфекцию и замену полиэтиленовых пакетов.</w:t>
      </w:r>
    </w:p>
    <w:p w:rsidR="00121F36" w:rsidRPr="003F0420" w:rsidRDefault="00121F36" w:rsidP="00121F36">
      <w:pPr>
        <w:spacing w:after="0" w:afterAutospacing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="0"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влажная уборка полов с помощью моющих средств;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зеркал, зеркальных и стеклянных поверхностей;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кафельных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мытье писсуаров, унитазов, сидений на унитазах с двух сторон;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мойка раковин, диспенсеров;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дезодорация, заправка диспенсеров жидким мылом, бумажными полотенцами, установка туалетной бумаги. 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периодическая дезинфекция сидений унитазов в санузлах;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зеркал, со стен, дверей, перегородок;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воды со столешниц, раковин,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унитазов и писсуаров при необходимости;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периодический вынос мусора из урн,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сбор спонтанного мусора.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</w:t>
      </w:r>
      <w:r w:rsidR="003E5E64">
        <w:rPr>
          <w:rFonts w:ascii="Times New Roman" w:hAnsi="Times New Roman" w:cs="Times New Roman"/>
          <w:sz w:val="24"/>
          <w:szCs w:val="24"/>
        </w:rPr>
        <w:t>ка об обнаруженных в ходе уборке</w:t>
      </w:r>
      <w:r w:rsidRPr="003F0420">
        <w:rPr>
          <w:rFonts w:ascii="Times New Roman" w:hAnsi="Times New Roman" w:cs="Times New Roman"/>
          <w:sz w:val="24"/>
          <w:szCs w:val="24"/>
        </w:rPr>
        <w:t xml:space="preserve"> неисправностях мебели, инженерных систем.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</w:t>
      </w:r>
      <w:r w:rsidRPr="003F04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420">
        <w:rPr>
          <w:rFonts w:ascii="Times New Roman" w:hAnsi="Times New Roman" w:cs="Times New Roman"/>
          <w:b/>
          <w:sz w:val="24"/>
          <w:szCs w:val="24"/>
        </w:rPr>
        <w:t xml:space="preserve"> категория – </w:t>
      </w:r>
      <w:r w:rsidRPr="003F0420">
        <w:rPr>
          <w:rFonts w:ascii="Times New Roman" w:hAnsi="Times New Roman" w:cs="Times New Roman"/>
          <w:sz w:val="24"/>
          <w:szCs w:val="24"/>
        </w:rPr>
        <w:t>кабинеты, переговорные комнаты АУП.</w:t>
      </w:r>
      <w:r w:rsidR="00121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lastRenderedPageBreak/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</w:t>
      </w:r>
      <w:r w:rsidR="00F660DB">
        <w:rPr>
          <w:rFonts w:ascii="Times New Roman" w:eastAsia="FreeSerif" w:hAnsi="Times New Roman" w:cs="Times New Roman"/>
          <w:sz w:val="24"/>
          <w:szCs w:val="24"/>
        </w:rPr>
        <w:t xml:space="preserve"> 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остекления интерьера (зеркала, перегородки, остекление 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розеток, выключателей, коробов кабель-каналов,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 жвачки, локальных пятен с ковролина;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средств для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Поддерживающая уборка: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поддержание чистоты твердых напольных покрытий: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деталей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 остекления интерьера;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spacing w:afterAutospacing="0"/>
        <w:ind w:left="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Генеральная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Основная задача генеральной уборки тщательный уход за поверхностями, обеспечение защиты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При проведении генеральной уборки проводится глубокая чистка покрытий, удаляются накопившиеся загрязнения, въевшаяся грязь со всех поверхностей объекта, восстанавливаются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или наносятся вновь защитные покрытия.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Уход за ковровыми покрытиями и текстильными материалами, за твердыми напольными покрытиями (природный и искусственный камень, керамика, линолеум, ПВХ-покрытия, резина), напольными покрытиями из древесных материалов осуществляется в соответствии с ГОСТ </w:t>
      </w:r>
      <w:proofErr w:type="gramStart"/>
      <w:r w:rsidRPr="003F04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F0420">
        <w:rPr>
          <w:rFonts w:ascii="Times New Roman" w:hAnsi="Times New Roman" w:cs="Times New Roman"/>
          <w:sz w:val="24"/>
          <w:szCs w:val="24"/>
        </w:rPr>
        <w:t xml:space="preserve"> 51870-2014 «Услуги профессиональной уборки - клининговые услуги. Общие технические условия».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осуществляют путем обеззараживания поверхностей, наиболее подверженных микробиологическому загрязнению, с которыми возможен контакт открытых участков кожных покровов человека (умывальники, санузлы).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мокрую уборку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дезинфекцию полов с твердыми покрытиями;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наружных поверхностей шкафов, внутренних частей дверок и полок без перемещения книг и документов (только свободных пространств полок);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20">
        <w:rPr>
          <w:rFonts w:ascii="Times New Roman" w:hAnsi="Times New Roman" w:cs="Times New Roman"/>
          <w:sz w:val="24"/>
          <w:szCs w:val="24"/>
        </w:rPr>
        <w:t>обеспыливание</w:t>
      </w:r>
      <w:proofErr w:type="spellEnd"/>
      <w:r w:rsidRPr="003F0420">
        <w:rPr>
          <w:rFonts w:ascii="Times New Roman" w:hAnsi="Times New Roman" w:cs="Times New Roman"/>
          <w:sz w:val="24"/>
          <w:szCs w:val="24"/>
        </w:rPr>
        <w:t xml:space="preserve"> книг и папок с документацией;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деликатную очистку сувениров, декоративных, ценных предметов (в присутствии представителя заказчика);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корпусов инженерного оборудования (вентиляционные короба и решетки, электрические короба, выключатели, розетки, радиаторы отопления, трубы водоснабжения и отопления, датчики охранно-пожарной сигнализации);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стен на всю высоту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светильников, люстр, бра на высоте менее 3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очистку деталей интерьера, расположенных на высоте более 2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420">
        <w:rPr>
          <w:rFonts w:ascii="Times New Roman" w:hAnsi="Times New Roman" w:cs="Times New Roman"/>
          <w:sz w:val="24"/>
          <w:szCs w:val="24"/>
        </w:rPr>
        <w:t>аквачистку</w:t>
      </w:r>
      <w:proofErr w:type="spellEnd"/>
      <w:r w:rsidRPr="003F0420">
        <w:rPr>
          <w:rFonts w:ascii="Times New Roman" w:hAnsi="Times New Roman" w:cs="Times New Roman"/>
          <w:sz w:val="24"/>
          <w:szCs w:val="24"/>
        </w:rPr>
        <w:t xml:space="preserve"> ковров, ковровых изделий, обивки мягкой мебели.</w:t>
      </w:r>
    </w:p>
    <w:p w:rsidR="00121F36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4144" w:rsidRDefault="00F35DB2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0420">
        <w:rPr>
          <w:rFonts w:ascii="Times New Roman" w:hAnsi="Times New Roman" w:cs="Times New Roman"/>
          <w:b/>
          <w:sz w:val="24"/>
          <w:szCs w:val="24"/>
        </w:rPr>
        <w:t xml:space="preserve">Кабинеты II категория - </w:t>
      </w:r>
      <w:r w:rsidRPr="003F0420">
        <w:rPr>
          <w:rFonts w:ascii="Times New Roman" w:hAnsi="Times New Roman" w:cs="Times New Roman"/>
          <w:sz w:val="24"/>
          <w:szCs w:val="24"/>
        </w:rPr>
        <w:t>кабинеты ИТР</w:t>
      </w:r>
      <w:r w:rsidRPr="003F0420">
        <w:rPr>
          <w:rFonts w:ascii="Times New Roman" w:hAnsi="Times New Roman" w:cs="Times New Roman"/>
          <w:b/>
          <w:sz w:val="24"/>
          <w:szCs w:val="24"/>
        </w:rPr>
        <w:t>.</w:t>
      </w:r>
      <w:r w:rsidR="0012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F0420">
        <w:rPr>
          <w:rFonts w:ascii="Times New Roman" w:hAnsi="Times New Roman" w:cs="Times New Roman"/>
          <w:sz w:val="24"/>
          <w:szCs w:val="24"/>
          <w:u w:val="single"/>
        </w:rPr>
        <w:t>Основная уборка:</w:t>
      </w:r>
    </w:p>
    <w:p w:rsidR="00121F36" w:rsidRPr="003F0420" w:rsidRDefault="00121F36" w:rsidP="00121F36">
      <w:pPr>
        <w:pStyle w:val="a4"/>
        <w:widowControl w:val="0"/>
        <w:tabs>
          <w:tab w:val="left" w:pos="601"/>
          <w:tab w:val="left" w:pos="1701"/>
        </w:tabs>
        <w:ind w:left="34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Перед началом уборки и по завершению проветрить помещение (по возможности).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мусора из мусорных корзин, замена пакетов для сбора мусора, очистка и дезинфекция мусорных корзин (при необходимости);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отходов из уничтожителей бумаг (шредеров), замена полиэтиленовых пакетов;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транспортировка отходов к местам накопления и загрузка в контейнеры (контейнеры для ТБО предоставляет Заказчик);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ручного инвентаря;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влажная уборка плинтусов (в доступных зонах уборки);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сухая уборка пола с твердыми покрытиями с использованием пылесосов;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локальных пятен с текстильной обивки мебели;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со всех горизонтальных и вертикальных поверхностей на высоте не более 1,5 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спонтанных загрязнений со стен и дверей на высоте до 1,5 м от пола;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протирка подоконников;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 и локальных загрязнений с открытых</w:t>
      </w:r>
      <w:r w:rsidRPr="003F0420">
        <w:rPr>
          <w:rFonts w:ascii="Times New Roman" w:eastAsia="FreeSerif" w:hAnsi="Times New Roman" w:cs="Times New Roman"/>
          <w:sz w:val="24"/>
          <w:szCs w:val="24"/>
        </w:rPr>
        <w:br/>
        <w:t>поверхностей радиаторов –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полотен дверей и дверных коробок, включая доводчики;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локальных загрязнений со стен;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загрязнений, следов пальцев с открытых поверхностей шкафов, тумбочек, горизонтальных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письменных столов, включая без перемещения предметов, документов (только свободные поверхности);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удаление пыли с наружных поверхностей шкафов;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протирка ножек стульев, кресел, боковых поверхностей столов;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 xml:space="preserve">удаление локальных пятен с остекления интерьера (зеркала, перегородки, остекление </w:t>
      </w:r>
      <w:r w:rsidRPr="003F0420">
        <w:rPr>
          <w:rFonts w:ascii="Times New Roman" w:hAnsi="Times New Roman" w:cs="Times New Roman"/>
          <w:sz w:val="24"/>
          <w:szCs w:val="24"/>
        </w:rPr>
        <w:lastRenderedPageBreak/>
        <w:t>перил, дверцы шкафов, внутренние поверхности окон);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очистка кожаной (коже заменитель) мебели с использованием специальных химических средств 1 раз в неделю;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 xml:space="preserve">удаление пыли, локальных загрязнений </w:t>
      </w:r>
      <w:r w:rsidRPr="003F0420">
        <w:rPr>
          <w:rStyle w:val="FontStyle28"/>
        </w:rPr>
        <w:t>с телефонных аппаратов с помощью дезинфицирующих средств, оргтехники и бытовой техники с помощью средств с антистатическим эффектом;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предметов интерьера, декора, искусственных растений;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пыли, локальных загрязнений с подоконников, освобожденных от посторонних предметов, рам и окон с внутренней стороны;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удаление загрязнений с розето</w:t>
      </w:r>
      <w:r w:rsidR="003E5E64">
        <w:rPr>
          <w:rFonts w:ascii="Times New Roman" w:eastAsia="FreeSerif" w:hAnsi="Times New Roman" w:cs="Times New Roman"/>
          <w:sz w:val="24"/>
          <w:szCs w:val="24"/>
        </w:rPr>
        <w:t xml:space="preserve">к, выключателей, коробов </w:t>
      </w:r>
      <w:proofErr w:type="gramStart"/>
      <w:r w:rsidR="003E5E64">
        <w:rPr>
          <w:rFonts w:ascii="Times New Roman" w:eastAsia="FreeSerif" w:hAnsi="Times New Roman" w:cs="Times New Roman"/>
          <w:sz w:val="24"/>
          <w:szCs w:val="24"/>
        </w:rPr>
        <w:t>кабель-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каналов</w:t>
      </w:r>
      <w:proofErr w:type="gramEnd"/>
      <w:r w:rsidRPr="003F0420">
        <w:rPr>
          <w:rFonts w:ascii="Times New Roman" w:eastAsia="FreeSerif" w:hAnsi="Times New Roman" w:cs="Times New Roman"/>
          <w:sz w:val="24"/>
          <w:szCs w:val="24"/>
        </w:rPr>
        <w:t>, электроприборов, корпусов сплит-систем;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дверных блоков; влажная уборка дверных ручек с помощью дезинфицирующих средств, натирка металлизированных элементов дверей;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сухая чистка ковровых покрытий, мягкой мебели с помощью пылесоса; удаление</w:t>
      </w:r>
      <w:r w:rsidR="002A5D37">
        <w:rPr>
          <w:rFonts w:ascii="Times New Roman" w:eastAsia="FreeSerif" w:hAnsi="Times New Roman" w:cs="Times New Roman"/>
          <w:sz w:val="24"/>
          <w:szCs w:val="24"/>
        </w:rPr>
        <w:t xml:space="preserve"> жвачки, локальных пятен с </w:t>
      </w:r>
      <w:proofErr w:type="spellStart"/>
      <w:r w:rsidR="002A5D37">
        <w:rPr>
          <w:rFonts w:ascii="Times New Roman" w:eastAsia="FreeSerif" w:hAnsi="Times New Roman" w:cs="Times New Roman"/>
          <w:sz w:val="24"/>
          <w:szCs w:val="24"/>
        </w:rPr>
        <w:t>ковро</w:t>
      </w:r>
      <w:r w:rsidRPr="003F0420">
        <w:rPr>
          <w:rFonts w:ascii="Times New Roman" w:eastAsia="FreeSerif" w:hAnsi="Times New Roman" w:cs="Times New Roman"/>
          <w:sz w:val="24"/>
          <w:szCs w:val="24"/>
        </w:rPr>
        <w:t>лина</w:t>
      </w:r>
      <w:proofErr w:type="spellEnd"/>
      <w:r w:rsidRPr="003F0420">
        <w:rPr>
          <w:rFonts w:ascii="Times New Roman" w:eastAsia="FreeSerif" w:hAnsi="Times New Roman" w:cs="Times New Roman"/>
          <w:sz w:val="24"/>
          <w:szCs w:val="24"/>
        </w:rPr>
        <w:t>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пола с помощью моющих средств (специальных сре</w:t>
      </w:r>
      <w:proofErr w:type="gramStart"/>
      <w:r w:rsidRPr="003F0420">
        <w:rPr>
          <w:rFonts w:ascii="Times New Roman" w:eastAsia="FreeSerif" w:hAnsi="Times New Roman" w:cs="Times New Roman"/>
          <w:sz w:val="24"/>
          <w:szCs w:val="24"/>
        </w:rPr>
        <w:t>дств дл</w:t>
      </w:r>
      <w:proofErr w:type="gramEnd"/>
      <w:r w:rsidRPr="003F0420">
        <w:rPr>
          <w:rFonts w:ascii="Times New Roman" w:eastAsia="FreeSerif" w:hAnsi="Times New Roman" w:cs="Times New Roman"/>
          <w:sz w:val="24"/>
          <w:szCs w:val="24"/>
        </w:rPr>
        <w:t>я ламината и паркета);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eastAsia="FreeSerif" w:hAnsi="Times New Roman" w:cs="Times New Roman"/>
          <w:sz w:val="24"/>
          <w:szCs w:val="24"/>
        </w:rPr>
        <w:t>влажная уборка мусорных корзин с применением дезинфицирующих моющих средств – 1 раз в неделю</w:t>
      </w:r>
    </w:p>
    <w:p w:rsidR="00121F36" w:rsidRPr="003F0420" w:rsidRDefault="00121F36" w:rsidP="00121F36">
      <w:pPr>
        <w:pStyle w:val="a4"/>
        <w:widowControl w:val="0"/>
        <w:numPr>
          <w:ilvl w:val="0"/>
          <w:numId w:val="3"/>
        </w:numPr>
        <w:tabs>
          <w:tab w:val="left" w:pos="601"/>
          <w:tab w:val="left" w:pos="1701"/>
        </w:tabs>
        <w:spacing w:afterAutospacing="0"/>
        <w:ind w:left="34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420">
        <w:rPr>
          <w:rFonts w:ascii="Times New Roman" w:hAnsi="Times New Roman" w:cs="Times New Roman"/>
          <w:sz w:val="24"/>
          <w:szCs w:val="24"/>
        </w:rPr>
        <w:t>информирование Заказчика об обнаруженных в ходе уборки неисправностях мебели, инженерных систем.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60C1E">
        <w:rPr>
          <w:rFonts w:ascii="Times New Roman" w:hAnsi="Times New Roman" w:cs="Times New Roman"/>
          <w:b/>
          <w:sz w:val="24"/>
          <w:szCs w:val="24"/>
        </w:rPr>
        <w:t xml:space="preserve"> Промышленная чистота. Классы чистоты воздуха производственных помещений и требования по их обеспечению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В помещении необходимо систематически выполнять следующие виды уборки: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мытье или влажная протирка пола, стен, колонн, потолка, окон, светильников;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от загрязнений наружных поверхностей вентиляционных воздуховодов, магистральных трубопроводов и ТО;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 - очистка урн и мусорных ящиков, установленных в помещении.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стен, колонн, потолка, окон и светильников в помещении производить не реже 1 раза в квартал.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влажную протирку пола в помещении производить перед началом каждой рабочей смены или после ее окончания.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Запрещается производить уборку помещения при проведении работ.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В процессе проведения уборки агрегаты, изделия, системы необходимо накрывать чехлами из пленки или другого не ворсистого материала для предотвращения загрязнения.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Уборку помещений и рабочих мест производить при помощи средств, не увеличивающих запыленность воздуха. Запрещается сдувать пыль с очищаемых поверхностей сжатым воздухом.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Мытье или влажная протирка должны производиться средствами, не вызывающими коррозии очищаемых поверхностей. </w:t>
      </w:r>
    </w:p>
    <w:p w:rsidR="00660C1E" w:rsidRPr="00660C1E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 xml:space="preserve">- После проведения уборки сотрудники БТК внешним осмотром производят контроль чистоты помещения, рабочих мест и ТО. </w:t>
      </w:r>
    </w:p>
    <w:p w:rsidR="004C28B6" w:rsidRDefault="00660C1E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660C1E">
        <w:rPr>
          <w:rFonts w:ascii="Times New Roman" w:hAnsi="Times New Roman" w:cs="Times New Roman"/>
          <w:sz w:val="24"/>
          <w:szCs w:val="24"/>
        </w:rPr>
        <w:t>- Контроль чистоты рабочих мест производится перед началом каждой смены путем внешнего осмотра и проверки чистоты с помощью белой салфетки.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D95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*"Холодный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октября по "14" апреля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7503F2" w:rsidRDefault="007503F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7503F2">
        <w:rPr>
          <w:rFonts w:ascii="Times New Roman" w:hAnsi="Times New Roman" w:cs="Times New Roman"/>
          <w:b/>
          <w:sz w:val="24"/>
          <w:szCs w:val="24"/>
        </w:rPr>
        <w:t>**"Теплый период"</w:t>
      </w:r>
      <w:r w:rsidRPr="007503F2">
        <w:rPr>
          <w:rFonts w:ascii="Times New Roman" w:hAnsi="Times New Roman" w:cs="Times New Roman"/>
          <w:sz w:val="24"/>
          <w:szCs w:val="24"/>
        </w:rPr>
        <w:t xml:space="preserve"> с "15" апреля по "14" октября</w:t>
      </w:r>
      <w:r>
        <w:rPr>
          <w:rFonts w:ascii="Times New Roman" w:hAnsi="Times New Roman" w:cs="Times New Roman"/>
          <w:sz w:val="24"/>
          <w:szCs w:val="24"/>
        </w:rPr>
        <w:t xml:space="preserve"> – комплексная уборка прилегающих территорий.</w:t>
      </w:r>
    </w:p>
    <w:p w:rsidR="00E60C02" w:rsidRDefault="00E60C0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2F3D95" w:rsidRDefault="00E60C02" w:rsidP="00660C1E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 w:rsidRPr="00E60C02">
        <w:rPr>
          <w:rFonts w:ascii="Times New Roman" w:hAnsi="Times New Roman" w:cs="Times New Roman"/>
          <w:b/>
          <w:sz w:val="24"/>
          <w:szCs w:val="24"/>
        </w:rPr>
        <w:lastRenderedPageBreak/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при уборке необходимо соблюдать </w:t>
      </w:r>
      <w:r w:rsidRPr="00E60C02">
        <w:rPr>
          <w:rFonts w:ascii="Times New Roman" w:hAnsi="Times New Roman" w:cs="Times New Roman"/>
          <w:sz w:val="24"/>
          <w:szCs w:val="24"/>
        </w:rPr>
        <w:t xml:space="preserve">требования </w:t>
      </w:r>
      <w:proofErr w:type="spellStart"/>
      <w:r w:rsidRPr="00E60C0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: «</w:t>
      </w:r>
      <w:r w:rsidRPr="00E60C02">
        <w:rPr>
          <w:rFonts w:ascii="Times New Roman" w:hAnsi="Times New Roman" w:cs="Times New Roman"/>
          <w:sz w:val="24"/>
          <w:szCs w:val="24"/>
        </w:rPr>
        <w:t>цветовое кодирование и маркировку уборочного инвентаря»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C02" w:rsidRDefault="00E60C02" w:rsidP="00713624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28B6" w:rsidRDefault="002F3D95" w:rsidP="00713624">
      <w:pPr>
        <w:tabs>
          <w:tab w:val="left" w:pos="245"/>
        </w:tabs>
        <w:spacing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ОЭЗиТ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 w:rsidR="00065A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А.И. Пономаренко</w:t>
      </w:r>
    </w:p>
    <w:sectPr w:rsidR="004C28B6" w:rsidSect="002A5D37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31" w:rsidRDefault="00E50F31" w:rsidP="002A5D37">
      <w:pPr>
        <w:spacing w:after="0" w:line="240" w:lineRule="auto"/>
      </w:pPr>
      <w:r>
        <w:separator/>
      </w:r>
    </w:p>
  </w:endnote>
  <w:endnote w:type="continuationSeparator" w:id="0">
    <w:p w:rsidR="00E50F31" w:rsidRDefault="00E50F31" w:rsidP="002A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31" w:rsidRDefault="00E50F31" w:rsidP="002A5D37">
      <w:pPr>
        <w:spacing w:after="0" w:line="240" w:lineRule="auto"/>
      </w:pPr>
      <w:r>
        <w:separator/>
      </w:r>
    </w:p>
  </w:footnote>
  <w:footnote w:type="continuationSeparator" w:id="0">
    <w:p w:rsidR="00E50F31" w:rsidRDefault="00E50F31" w:rsidP="002A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BA5"/>
    <w:multiLevelType w:val="multilevel"/>
    <w:tmpl w:val="10D88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36686527"/>
    <w:multiLevelType w:val="multilevel"/>
    <w:tmpl w:val="D28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28456BD"/>
    <w:multiLevelType w:val="hybridMultilevel"/>
    <w:tmpl w:val="3F8666C4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F421A"/>
    <w:multiLevelType w:val="hybridMultilevel"/>
    <w:tmpl w:val="519C3346"/>
    <w:lvl w:ilvl="0" w:tplc="35DEF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AA"/>
    <w:rsid w:val="00025932"/>
    <w:rsid w:val="00033033"/>
    <w:rsid w:val="00051AE6"/>
    <w:rsid w:val="00065A47"/>
    <w:rsid w:val="00072FCA"/>
    <w:rsid w:val="000B7B28"/>
    <w:rsid w:val="000C3696"/>
    <w:rsid w:val="00121F36"/>
    <w:rsid w:val="001935B9"/>
    <w:rsid w:val="001D4C34"/>
    <w:rsid w:val="00261EFE"/>
    <w:rsid w:val="00265846"/>
    <w:rsid w:val="0027436D"/>
    <w:rsid w:val="00282DFD"/>
    <w:rsid w:val="002A5D37"/>
    <w:rsid w:val="002B39DD"/>
    <w:rsid w:val="002F3D95"/>
    <w:rsid w:val="00313AAF"/>
    <w:rsid w:val="0032108F"/>
    <w:rsid w:val="0032232D"/>
    <w:rsid w:val="003334D6"/>
    <w:rsid w:val="003A1920"/>
    <w:rsid w:val="003D61FC"/>
    <w:rsid w:val="003E41E7"/>
    <w:rsid w:val="003E5E64"/>
    <w:rsid w:val="003F0420"/>
    <w:rsid w:val="003F12A7"/>
    <w:rsid w:val="00481D1C"/>
    <w:rsid w:val="004B19C8"/>
    <w:rsid w:val="004C28B6"/>
    <w:rsid w:val="00507718"/>
    <w:rsid w:val="0058001A"/>
    <w:rsid w:val="005E48E3"/>
    <w:rsid w:val="00621895"/>
    <w:rsid w:val="00623514"/>
    <w:rsid w:val="00655983"/>
    <w:rsid w:val="00660C1E"/>
    <w:rsid w:val="0067381A"/>
    <w:rsid w:val="00685FF8"/>
    <w:rsid w:val="00694598"/>
    <w:rsid w:val="006C4144"/>
    <w:rsid w:val="006C7701"/>
    <w:rsid w:val="006D3B0F"/>
    <w:rsid w:val="006F32AA"/>
    <w:rsid w:val="00713624"/>
    <w:rsid w:val="00724356"/>
    <w:rsid w:val="007503F2"/>
    <w:rsid w:val="00791993"/>
    <w:rsid w:val="007A1039"/>
    <w:rsid w:val="007C1A4F"/>
    <w:rsid w:val="007C652F"/>
    <w:rsid w:val="007D5147"/>
    <w:rsid w:val="00804FA3"/>
    <w:rsid w:val="00817072"/>
    <w:rsid w:val="0084430F"/>
    <w:rsid w:val="00870052"/>
    <w:rsid w:val="00871194"/>
    <w:rsid w:val="0087516A"/>
    <w:rsid w:val="008F6D12"/>
    <w:rsid w:val="00907DFA"/>
    <w:rsid w:val="00911E7B"/>
    <w:rsid w:val="00954EEA"/>
    <w:rsid w:val="00965E6A"/>
    <w:rsid w:val="00966AC4"/>
    <w:rsid w:val="009873A9"/>
    <w:rsid w:val="00AC067D"/>
    <w:rsid w:val="00B12417"/>
    <w:rsid w:val="00B254CE"/>
    <w:rsid w:val="00B3153E"/>
    <w:rsid w:val="00B70AC0"/>
    <w:rsid w:val="00BD305A"/>
    <w:rsid w:val="00C3471C"/>
    <w:rsid w:val="00C43B73"/>
    <w:rsid w:val="00C73EBB"/>
    <w:rsid w:val="00C923EC"/>
    <w:rsid w:val="00CC1174"/>
    <w:rsid w:val="00CC4EB8"/>
    <w:rsid w:val="00CE7022"/>
    <w:rsid w:val="00CF695A"/>
    <w:rsid w:val="00E3367B"/>
    <w:rsid w:val="00E50F31"/>
    <w:rsid w:val="00E60C02"/>
    <w:rsid w:val="00EE5C89"/>
    <w:rsid w:val="00F35DB2"/>
    <w:rsid w:val="00F660DB"/>
    <w:rsid w:val="00F75DD9"/>
    <w:rsid w:val="00FB0A8F"/>
    <w:rsid w:val="00FC662B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"/>
    <w:basedOn w:val="a"/>
    <w:link w:val="a5"/>
    <w:uiPriority w:val="99"/>
    <w:qFormat/>
    <w:rsid w:val="006F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7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03303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Подпись рисунка Знак"/>
    <w:link w:val="a4"/>
    <w:uiPriority w:val="99"/>
    <w:locked/>
    <w:rsid w:val="00033033"/>
  </w:style>
  <w:style w:type="paragraph" w:customStyle="1" w:styleId="1">
    <w:name w:val="Абзац списка1"/>
    <w:basedOn w:val="a"/>
    <w:rsid w:val="00CE7022"/>
    <w:pPr>
      <w:spacing w:after="200" w:afterAutospacing="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D37"/>
  </w:style>
  <w:style w:type="paragraph" w:styleId="aa">
    <w:name w:val="footer"/>
    <w:basedOn w:val="a"/>
    <w:link w:val="ab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пись рисунка"/>
    <w:basedOn w:val="a"/>
    <w:link w:val="a5"/>
    <w:uiPriority w:val="99"/>
    <w:qFormat/>
    <w:rsid w:val="006F32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7D"/>
    <w:rPr>
      <w:rFonts w:ascii="Tahoma" w:hAnsi="Tahoma" w:cs="Tahoma"/>
      <w:sz w:val="16"/>
      <w:szCs w:val="16"/>
    </w:rPr>
  </w:style>
  <w:style w:type="character" w:customStyle="1" w:styleId="FontStyle28">
    <w:name w:val="Font Style28"/>
    <w:basedOn w:val="a0"/>
    <w:uiPriority w:val="99"/>
    <w:rsid w:val="00033033"/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Подпись рисунка Знак"/>
    <w:link w:val="a4"/>
    <w:uiPriority w:val="99"/>
    <w:locked/>
    <w:rsid w:val="00033033"/>
  </w:style>
  <w:style w:type="paragraph" w:customStyle="1" w:styleId="1">
    <w:name w:val="Абзац списка1"/>
    <w:basedOn w:val="a"/>
    <w:rsid w:val="00CE7022"/>
    <w:pPr>
      <w:spacing w:after="200" w:afterAutospacing="0" w:line="276" w:lineRule="auto"/>
      <w:ind w:left="720"/>
      <w:jc w:val="left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5D37"/>
  </w:style>
  <w:style w:type="paragraph" w:styleId="aa">
    <w:name w:val="footer"/>
    <w:basedOn w:val="a"/>
    <w:link w:val="ab"/>
    <w:uiPriority w:val="99"/>
    <w:unhideWhenUsed/>
    <w:rsid w:val="002A5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A904-5AEF-4521-9BD0-FB2E41B4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Кузьмичева Екатерина Владимировна</cp:lastModifiedBy>
  <cp:revision>9</cp:revision>
  <cp:lastPrinted>2020-09-08T11:35:00Z</cp:lastPrinted>
  <dcterms:created xsi:type="dcterms:W3CDTF">2019-12-26T12:50:00Z</dcterms:created>
  <dcterms:modified xsi:type="dcterms:W3CDTF">2020-09-16T11:24:00Z</dcterms:modified>
</cp:coreProperties>
</file>